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724F6" w14:textId="77777777" w:rsidR="0012058A" w:rsidRPr="0012058A" w:rsidRDefault="0012058A" w:rsidP="0012058A">
      <w:pPr>
        <w:shd w:val="clear" w:color="auto" w:fill="016A41"/>
        <w:spacing w:after="0"/>
        <w:rPr>
          <w:rFonts w:ascii="Verdana" w:eastAsia="Times New Roman" w:hAnsi="Verdana" w:cs="Times New Roman"/>
          <w:color w:val="000000"/>
          <w:kern w:val="0"/>
          <w:sz w:val="27"/>
          <w:szCs w:val="27"/>
          <w14:ligatures w14:val="none"/>
        </w:rPr>
      </w:pPr>
      <w:r w:rsidRPr="0012058A">
        <w:rPr>
          <w:rFonts w:ascii="Verdana" w:eastAsia="Times New Roman" w:hAnsi="Verdana" w:cs="Times New Roman"/>
          <w:color w:val="000000"/>
          <w:kern w:val="0"/>
          <w:sz w:val="27"/>
          <w:szCs w:val="27"/>
          <w14:ligatures w14:val="none"/>
        </w:rPr>
        <w:t> </w:t>
      </w:r>
    </w:p>
    <w:p w14:paraId="405EE0EF" w14:textId="1199BED8" w:rsidR="0012058A" w:rsidRPr="0012058A" w:rsidRDefault="0012058A" w:rsidP="0012058A">
      <w:pPr>
        <w:shd w:val="clear" w:color="auto" w:fill="F5F5F5"/>
        <w:spacing w:after="0"/>
        <w:jc w:val="center"/>
        <w:rPr>
          <w:rFonts w:ascii="Verdana" w:eastAsia="Times New Roman" w:hAnsi="Verdana" w:cs="Times New Roman"/>
          <w:color w:val="000000"/>
          <w:kern w:val="0"/>
          <w:sz w:val="27"/>
          <w:szCs w:val="27"/>
          <w14:ligatures w14:val="none"/>
        </w:rPr>
      </w:pPr>
      <w:r w:rsidRPr="0012058A">
        <w:rPr>
          <w:rFonts w:ascii="Verdana" w:eastAsia="Times New Roman" w:hAnsi="Verdana" w:cs="Times New Roman"/>
          <w:noProof/>
          <w:color w:val="0000FF"/>
          <w:kern w:val="0"/>
          <w:sz w:val="27"/>
          <w:szCs w:val="27"/>
          <w14:ligatures w14:val="none"/>
        </w:rPr>
        <w:drawing>
          <wp:inline distT="0" distB="0" distL="0" distR="0" wp14:anchorId="4020A0A0" wp14:editId="4EE06544">
            <wp:extent cx="1903730" cy="1026795"/>
            <wp:effectExtent l="0" t="0" r="1270" b="1905"/>
            <wp:docPr id="277502512" name="Picture 26" descr="A group of people in a crowd&#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502512" name="Picture 26" descr="A group of people in a crowd&#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3730" cy="1026795"/>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8640"/>
        <w:gridCol w:w="2160"/>
      </w:tblGrid>
      <w:tr w:rsidR="0012058A" w:rsidRPr="0012058A" w14:paraId="23733FED" w14:textId="77777777" w:rsidTr="0012058A">
        <w:trPr>
          <w:tblCellSpacing w:w="0" w:type="dxa"/>
        </w:trPr>
        <w:tc>
          <w:tcPr>
            <w:tcW w:w="4000" w:type="pct"/>
            <w:hideMark/>
          </w:tcPr>
          <w:p w14:paraId="5225C67B" w14:textId="1DF02595" w:rsidR="0012058A" w:rsidRPr="0012058A" w:rsidRDefault="0012058A" w:rsidP="0012058A">
            <w:pPr>
              <w:spacing w:after="0"/>
              <w:divId w:val="1957561242"/>
              <w:rPr>
                <w:rFonts w:ascii="Times New Roman" w:eastAsia="Times New Roman" w:hAnsi="Times New Roman" w:cs="Times New Roman"/>
                <w:kern w:val="0"/>
                <w14:ligatures w14:val="none"/>
              </w:rPr>
            </w:pPr>
          </w:p>
          <w:p w14:paraId="0E3C32A1" w14:textId="77777777" w:rsidR="0012058A" w:rsidRPr="0012058A" w:rsidRDefault="0012058A" w:rsidP="0012058A">
            <w:pPr>
              <w:spacing w:after="0"/>
              <w:rPr>
                <w:rFonts w:ascii="Times New Roman" w:eastAsia="Times New Roman" w:hAnsi="Times New Roman" w:cs="Times New Roman"/>
                <w:kern w:val="0"/>
                <w14:ligatures w14:val="none"/>
              </w:rPr>
            </w:pPr>
            <w:proofErr w:type="spellStart"/>
            <w:r w:rsidRPr="0012058A">
              <w:rPr>
                <w:rFonts w:ascii="Verdana" w:eastAsia="Times New Roman" w:hAnsi="Verdana" w:cs="Times New Roman"/>
                <w:b/>
                <w:bCs/>
                <w:color w:val="000000"/>
                <w:kern w:val="0"/>
                <w:sz w:val="20"/>
                <w:szCs w:val="20"/>
                <w14:ligatures w14:val="none"/>
              </w:rPr>
              <w:t>OpEdNews</w:t>
            </w:r>
            <w:proofErr w:type="spellEnd"/>
            <w:r w:rsidRPr="0012058A">
              <w:rPr>
                <w:rFonts w:ascii="Verdana" w:eastAsia="Times New Roman" w:hAnsi="Verdana" w:cs="Times New Roman"/>
                <w:b/>
                <w:bCs/>
                <w:color w:val="000000"/>
                <w:kern w:val="0"/>
                <w:sz w:val="20"/>
                <w:szCs w:val="20"/>
                <w14:ligatures w14:val="none"/>
              </w:rPr>
              <w:t xml:space="preserve"> Op Eds 5/1/2024 at 3:18 PM EDT</w:t>
            </w:r>
            <w:r w:rsidRPr="0012058A">
              <w:rPr>
                <w:rFonts w:ascii="Verdana" w:eastAsia="Times New Roman" w:hAnsi="Verdana" w:cs="Times New Roman"/>
                <w:color w:val="000000"/>
                <w:kern w:val="0"/>
                <w:sz w:val="20"/>
                <w:szCs w:val="20"/>
                <w14:ligatures w14:val="none"/>
              </w:rPr>
              <w:t>   </w:t>
            </w:r>
          </w:p>
          <w:p w14:paraId="366F0B14" w14:textId="77777777" w:rsidR="0012058A" w:rsidRPr="0012058A" w:rsidRDefault="00000000" w:rsidP="0012058A">
            <w:pPr>
              <w:spacing w:after="0"/>
              <w:outlineLvl w:val="0"/>
              <w:rPr>
                <w:rFonts w:ascii="Times New Roman" w:eastAsia="Times New Roman" w:hAnsi="Times New Roman" w:cs="Times New Roman"/>
                <w:b/>
                <w:bCs/>
                <w:color w:val="000080"/>
                <w:kern w:val="36"/>
                <w:sz w:val="36"/>
                <w:szCs w:val="36"/>
                <w14:ligatures w14:val="none"/>
              </w:rPr>
            </w:pPr>
            <w:hyperlink r:id="rId7" w:history="1">
              <w:r w:rsidR="0012058A" w:rsidRPr="0012058A">
                <w:rPr>
                  <w:rFonts w:ascii="Times New Roman" w:eastAsia="Times New Roman" w:hAnsi="Times New Roman" w:cs="Times New Roman"/>
                  <w:b/>
                  <w:bCs/>
                  <w:color w:val="003399"/>
                  <w:kern w:val="36"/>
                  <w:sz w:val="36"/>
                  <w:szCs w:val="36"/>
                  <w14:ligatures w14:val="none"/>
                </w:rPr>
                <w:t xml:space="preserve">Every federal agency and White House overall </w:t>
              </w:r>
              <w:proofErr w:type="gramStart"/>
              <w:r w:rsidR="0012058A" w:rsidRPr="0012058A">
                <w:rPr>
                  <w:rFonts w:ascii="Times New Roman" w:eastAsia="Times New Roman" w:hAnsi="Times New Roman" w:cs="Times New Roman"/>
                  <w:b/>
                  <w:bCs/>
                  <w:color w:val="003399"/>
                  <w:kern w:val="36"/>
                  <w:sz w:val="36"/>
                  <w:szCs w:val="36"/>
                  <w14:ligatures w14:val="none"/>
                </w:rPr>
                <w:t>needs</w:t>
              </w:r>
              <w:proofErr w:type="gramEnd"/>
              <w:r w:rsidR="0012058A" w:rsidRPr="0012058A">
                <w:rPr>
                  <w:rFonts w:ascii="Times New Roman" w:eastAsia="Times New Roman" w:hAnsi="Times New Roman" w:cs="Times New Roman"/>
                  <w:b/>
                  <w:bCs/>
                  <w:color w:val="003399"/>
                  <w:kern w:val="36"/>
                  <w:sz w:val="36"/>
                  <w:szCs w:val="36"/>
                  <w14:ligatures w14:val="none"/>
                </w:rPr>
                <w:t xml:space="preserve"> independent ombudsman on sexual assault</w:t>
              </w:r>
            </w:hyperlink>
          </w:p>
          <w:p w14:paraId="5D08C7C5" w14:textId="2025FDFE" w:rsidR="0012058A" w:rsidRPr="0012058A" w:rsidRDefault="0012058A" w:rsidP="0012058A">
            <w:pPr>
              <w:spacing w:after="0"/>
              <w:rPr>
                <w:rFonts w:ascii="Verdana" w:eastAsia="Times New Roman" w:hAnsi="Verdana" w:cs="Times New Roman"/>
                <w:color w:val="000000"/>
                <w:kern w:val="0"/>
                <w:sz w:val="20"/>
                <w:szCs w:val="20"/>
                <w14:ligatures w14:val="none"/>
              </w:rPr>
            </w:pPr>
            <w:r w:rsidRPr="0012058A">
              <w:rPr>
                <w:rFonts w:ascii="Verdana" w:eastAsia="Times New Roman" w:hAnsi="Verdana" w:cs="Times New Roman"/>
                <w:i/>
                <w:iCs/>
                <w:color w:val="000000"/>
                <w:kern w:val="0"/>
                <w:sz w:val="20"/>
                <w:szCs w:val="20"/>
                <w14:ligatures w14:val="none"/>
              </w:rPr>
              <w:t>By </w:t>
            </w:r>
            <w:hyperlink r:id="rId8" w:history="1">
              <w:r w:rsidRPr="0012058A">
                <w:rPr>
                  <w:rFonts w:ascii="Verdana" w:eastAsia="Times New Roman" w:hAnsi="Verdana" w:cs="Times New Roman"/>
                  <w:i/>
                  <w:iCs/>
                  <w:color w:val="000000"/>
                  <w:kern w:val="0"/>
                  <w:sz w:val="20"/>
                  <w:szCs w:val="20"/>
                  <w:u w:val="single"/>
                  <w14:ligatures w14:val="none"/>
                </w:rPr>
                <w:t>Robert Weiner</w:t>
              </w:r>
            </w:hyperlink>
            <w:r>
              <w:rPr>
                <w:rFonts w:ascii="Verdana" w:eastAsia="Times New Roman" w:hAnsi="Verdana" w:cs="Times New Roman"/>
                <w:i/>
                <w:iCs/>
                <w:color w:val="000000"/>
                <w:kern w:val="0"/>
                <w:sz w:val="20"/>
                <w:szCs w:val="20"/>
                <w14:ligatures w14:val="none"/>
              </w:rPr>
              <w:t xml:space="preserve"> and Ting Cui</w:t>
            </w:r>
            <w:r w:rsidRPr="0012058A">
              <w:rPr>
                <w:rFonts w:ascii="Verdana" w:eastAsia="Times New Roman" w:hAnsi="Verdana" w:cs="Times New Roman"/>
                <w:color w:val="000000"/>
                <w:kern w:val="0"/>
                <w:sz w:val="20"/>
                <w:szCs w:val="20"/>
                <w14:ligatures w14:val="none"/>
              </w:rPr>
              <w:t xml:space="preserve"> </w:t>
            </w:r>
          </w:p>
        </w:tc>
        <w:tc>
          <w:tcPr>
            <w:tcW w:w="1000" w:type="pct"/>
            <w:hideMark/>
          </w:tcPr>
          <w:p w14:paraId="34E4B1AD" w14:textId="7CE654CC" w:rsidR="0012058A" w:rsidRPr="0012058A" w:rsidRDefault="0012058A" w:rsidP="0012058A">
            <w:pPr>
              <w:spacing w:after="0"/>
              <w:jc w:val="center"/>
              <w:rPr>
                <w:rFonts w:ascii="Verdana" w:eastAsia="Times New Roman" w:hAnsi="Verdana" w:cs="Times New Roman"/>
                <w:color w:val="000000"/>
                <w:kern w:val="0"/>
                <w:sz w:val="16"/>
                <w:szCs w:val="16"/>
                <w14:ligatures w14:val="none"/>
              </w:rPr>
            </w:pPr>
            <w:r w:rsidRPr="0012058A">
              <w:rPr>
                <w:rFonts w:ascii="Verdana" w:eastAsia="Times New Roman" w:hAnsi="Verdana" w:cs="Times New Roman"/>
                <w:b/>
                <w:bCs/>
                <w:noProof/>
                <w:color w:val="0000C0"/>
                <w:kern w:val="0"/>
                <w:sz w:val="16"/>
                <w:szCs w:val="16"/>
                <w14:ligatures w14:val="none"/>
              </w:rPr>
              <w:drawing>
                <wp:inline distT="0" distB="0" distL="0" distR="0" wp14:anchorId="07D89B4C" wp14:editId="782DC9D6">
                  <wp:extent cx="668655" cy="657860"/>
                  <wp:effectExtent l="0" t="0" r="0" b="8890"/>
                  <wp:docPr id="122253628" name="Picture 21" descr="A person in a suit smiling&#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53628" name="Picture 21" descr="A person in a suit smiling&#10;&#10;Description automatically generated">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8655" cy="657860"/>
                          </a:xfrm>
                          <a:prstGeom prst="rect">
                            <a:avLst/>
                          </a:prstGeom>
                          <a:noFill/>
                          <a:ln>
                            <a:noFill/>
                          </a:ln>
                        </pic:spPr>
                      </pic:pic>
                    </a:graphicData>
                  </a:graphic>
                </wp:inline>
              </w:drawing>
            </w:r>
          </w:p>
          <w:p w14:paraId="4480FCE9" w14:textId="21FC5C8D" w:rsidR="0012058A" w:rsidRPr="0012058A" w:rsidRDefault="0012058A" w:rsidP="0012058A">
            <w:pPr>
              <w:spacing w:after="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Robert Weiner</w:t>
            </w:r>
          </w:p>
        </w:tc>
      </w:tr>
    </w:tbl>
    <w:p w14:paraId="1768334D" w14:textId="77777777" w:rsidR="0012058A" w:rsidRPr="0012058A" w:rsidRDefault="0012058A" w:rsidP="0012058A">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12058A">
        <w:rPr>
          <w:rFonts w:ascii="Verdana" w:eastAsia="Times New Roman" w:hAnsi="Verdana" w:cs="Times New Roman"/>
          <w:color w:val="000000"/>
          <w:kern w:val="0"/>
          <w:sz w:val="27"/>
          <w:szCs w:val="27"/>
          <w14:ligatures w14:val="none"/>
        </w:rPr>
        <w:t xml:space="preserve">Article originally published in </w:t>
      </w:r>
      <w:r w:rsidRPr="0012058A">
        <w:rPr>
          <w:rFonts w:ascii="Verdana" w:eastAsia="Times New Roman" w:hAnsi="Verdana" w:cs="Times New Roman"/>
          <w:b/>
          <w:bCs/>
          <w:i/>
          <w:iCs/>
          <w:color w:val="000000"/>
          <w:kern w:val="0"/>
          <w:sz w:val="27"/>
          <w:szCs w:val="27"/>
          <w14:ligatures w14:val="none"/>
        </w:rPr>
        <w:t>Federal Times</w:t>
      </w:r>
    </w:p>
    <w:p w14:paraId="1384E066" w14:textId="77777777" w:rsidR="0012058A" w:rsidRPr="0012058A" w:rsidRDefault="0012058A" w:rsidP="0012058A">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12058A">
        <w:rPr>
          <w:rFonts w:ascii="Verdana" w:eastAsia="Times New Roman" w:hAnsi="Verdana" w:cs="Times New Roman"/>
          <w:color w:val="000000"/>
          <w:kern w:val="0"/>
          <w:sz w:val="27"/>
          <w:szCs w:val="27"/>
          <w14:ligatures w14:val="none"/>
        </w:rPr>
        <w:t>By Robert Weiner and Ting Cui</w:t>
      </w:r>
    </w:p>
    <w:p w14:paraId="6BA17135" w14:textId="77777777" w:rsidR="0012058A" w:rsidRPr="0012058A" w:rsidRDefault="0012058A" w:rsidP="0012058A">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12058A">
        <w:rPr>
          <w:rFonts w:ascii="Verdana" w:eastAsia="Times New Roman" w:hAnsi="Verdana" w:cs="Times New Roman"/>
          <w:color w:val="000000"/>
          <w:kern w:val="0"/>
          <w:sz w:val="27"/>
          <w:szCs w:val="27"/>
          <w14:ligatures w14:val="none"/>
        </w:rPr>
        <w:t>Despite being the largest law enforcement entity in the U.S. government, the Department of Homeland Security (DHS) has the lowest share of female officers, standing at a mere 9.8 percent of the </w:t>
      </w:r>
      <w:hyperlink r:id="rId10" w:history="1">
        <w:r w:rsidRPr="0012058A">
          <w:rPr>
            <w:rFonts w:ascii="Verdana" w:eastAsia="Times New Roman" w:hAnsi="Verdana" w:cs="Times New Roman"/>
            <w:color w:val="0000FF"/>
            <w:kern w:val="0"/>
            <w:sz w:val="27"/>
            <w:szCs w:val="27"/>
            <w:u w:val="single"/>
            <w14:ligatures w14:val="none"/>
          </w:rPr>
          <w:t>agency</w:t>
        </w:r>
      </w:hyperlink>
      <w:r w:rsidRPr="0012058A">
        <w:rPr>
          <w:rFonts w:ascii="Verdana" w:eastAsia="Times New Roman" w:hAnsi="Verdana" w:cs="Times New Roman"/>
          <w:color w:val="000000"/>
          <w:kern w:val="0"/>
          <w:sz w:val="27"/>
          <w:szCs w:val="27"/>
          <w14:ligatures w14:val="none"/>
        </w:rPr>
        <w:t xml:space="preserve">. Federal agent </w:t>
      </w:r>
      <w:proofErr w:type="spellStart"/>
      <w:r w:rsidRPr="0012058A">
        <w:rPr>
          <w:rFonts w:ascii="Verdana" w:eastAsia="Times New Roman" w:hAnsi="Verdana" w:cs="Times New Roman"/>
          <w:color w:val="000000"/>
          <w:kern w:val="0"/>
          <w:sz w:val="27"/>
          <w:szCs w:val="27"/>
          <w14:ligatures w14:val="none"/>
        </w:rPr>
        <w:t>Emiljana</w:t>
      </w:r>
      <w:proofErr w:type="spellEnd"/>
      <w:r w:rsidRPr="0012058A">
        <w:rPr>
          <w:rFonts w:ascii="Verdana" w:eastAsia="Times New Roman" w:hAnsi="Verdana" w:cs="Times New Roman"/>
          <w:color w:val="000000"/>
          <w:kern w:val="0"/>
          <w:sz w:val="27"/>
          <w:szCs w:val="27"/>
          <w14:ligatures w14:val="none"/>
        </w:rPr>
        <w:t xml:space="preserve"> Kodra filed a lawsuit against DHS this year, accusing them of neglecting to shield her from sexual misconduct by her supervisor. After rejecting his advances, Kodra was relocated to an unfavorable post. DHS responded to her complaint by promising to hire more women.</w:t>
      </w:r>
    </w:p>
    <w:p w14:paraId="2B80FB63" w14:textId="77777777" w:rsidR="0012058A" w:rsidRPr="0012058A" w:rsidRDefault="0012058A" w:rsidP="0012058A">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12058A">
        <w:rPr>
          <w:rFonts w:ascii="Verdana" w:eastAsia="Times New Roman" w:hAnsi="Verdana" w:cs="Times New Roman"/>
          <w:color w:val="000000"/>
          <w:kern w:val="0"/>
          <w:sz w:val="27"/>
          <w:szCs w:val="27"/>
          <w14:ligatures w14:val="none"/>
        </w:rPr>
        <w:t>According to a </w:t>
      </w:r>
      <w:hyperlink r:id="rId11" w:history="1">
        <w:r w:rsidRPr="0012058A">
          <w:rPr>
            <w:rFonts w:ascii="Verdana" w:eastAsia="Times New Roman" w:hAnsi="Verdana" w:cs="Times New Roman"/>
            <w:color w:val="0000FF"/>
            <w:kern w:val="0"/>
            <w:sz w:val="27"/>
            <w:szCs w:val="27"/>
            <w:u w:val="single"/>
            <w14:ligatures w14:val="none"/>
          </w:rPr>
          <w:t>2021 Merit Systems Protection Board survey,</w:t>
        </w:r>
      </w:hyperlink>
      <w:r w:rsidRPr="0012058A">
        <w:rPr>
          <w:rFonts w:ascii="Verdana" w:eastAsia="Times New Roman" w:hAnsi="Verdana" w:cs="Times New Roman"/>
          <w:color w:val="000000"/>
          <w:kern w:val="0"/>
          <w:sz w:val="27"/>
          <w:szCs w:val="27"/>
          <w14:ligatures w14:val="none"/>
        </w:rPr>
        <w:t> 17% of female federal civil servants reported sexual harassment. This figure soared to 26% among women in offices with a predominantly male workforce. The few women who dare to report assault face possible consequences from their superiors, inadequate responses, or disbelief.</w:t>
      </w:r>
    </w:p>
    <w:p w14:paraId="0E38C5A2" w14:textId="77777777" w:rsidR="0012058A" w:rsidRPr="0012058A" w:rsidRDefault="0012058A" w:rsidP="0012058A">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12058A">
        <w:rPr>
          <w:rFonts w:ascii="Verdana" w:eastAsia="Times New Roman" w:hAnsi="Verdana" w:cs="Times New Roman"/>
          <w:color w:val="000000"/>
          <w:kern w:val="0"/>
          <w:sz w:val="27"/>
          <w:szCs w:val="27"/>
          <w14:ligatures w14:val="none"/>
        </w:rPr>
        <w:t>Outside of U.S. agencies, statistics from the CDC indicate that one out of every three women and one out of every six men will experience sexual assault in their lifetime. Moreover, the absence of independent oversight mechanisms exposes victims to further harm and manipulation, perpetuating a culture of silence. A report from the Equal Employment Opportunity Commission found that 90% of harassment victims chose not to pursue formal action.</w:t>
      </w:r>
    </w:p>
    <w:p w14:paraId="330281F6" w14:textId="77777777" w:rsidR="0012058A" w:rsidRPr="0012058A" w:rsidRDefault="0012058A" w:rsidP="0012058A">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12058A">
        <w:rPr>
          <w:rFonts w:ascii="Verdana" w:eastAsia="Times New Roman" w:hAnsi="Verdana" w:cs="Times New Roman"/>
          <w:color w:val="000000"/>
          <w:kern w:val="0"/>
          <w:sz w:val="27"/>
          <w:szCs w:val="27"/>
          <w14:ligatures w14:val="none"/>
        </w:rPr>
        <w:t>While the Sexual Assault Prevention and Response Office (SAPRO) at the Department of Defense represents a step forward in addressing the issue within government agencies, it appears to lack the independence and impartiality needed to thoroughly assess cases. SAPRO is insufficient.</w:t>
      </w:r>
    </w:p>
    <w:p w14:paraId="13DB1FE6" w14:textId="77777777" w:rsidR="0012058A" w:rsidRDefault="0012058A" w:rsidP="0012058A">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p>
    <w:p w14:paraId="0240975B" w14:textId="6C8DB810" w:rsidR="0012058A" w:rsidRPr="0012058A" w:rsidRDefault="0012058A" w:rsidP="0012058A">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12058A">
        <w:rPr>
          <w:rFonts w:ascii="Verdana" w:eastAsia="Times New Roman" w:hAnsi="Verdana" w:cs="Times New Roman"/>
          <w:color w:val="000000"/>
          <w:kern w:val="0"/>
          <w:sz w:val="27"/>
          <w:szCs w:val="27"/>
          <w14:ligatures w14:val="none"/>
        </w:rPr>
        <w:lastRenderedPageBreak/>
        <w:t>Federal agencies must establish independent ombudsmen within each department to advocate for victims, providing vital support and guidance during reporting and investigations. These ombudsmen should possess the same autonomy and authority as special prosecutors or attorneys general to carry out their duties without fear of interference or prejudice. Furthermore, a centralized ombudsman office within the White House is essential for coordinating victim outreach and standardizing procedures for seeking justice across agencies.</w:t>
      </w:r>
    </w:p>
    <w:p w14:paraId="02FB4180" w14:textId="77777777" w:rsidR="0012058A" w:rsidRPr="0012058A" w:rsidRDefault="0012058A" w:rsidP="0012058A">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12058A">
        <w:rPr>
          <w:rFonts w:ascii="Verdana" w:eastAsia="Times New Roman" w:hAnsi="Verdana" w:cs="Times New Roman"/>
          <w:color w:val="000000"/>
          <w:kern w:val="0"/>
          <w:sz w:val="27"/>
          <w:szCs w:val="27"/>
          <w14:ligatures w14:val="none"/>
        </w:rPr>
        <w:t>Senators </w:t>
      </w:r>
      <w:hyperlink r:id="rId12" w:history="1">
        <w:r w:rsidRPr="0012058A">
          <w:rPr>
            <w:rFonts w:ascii="Verdana" w:eastAsia="Times New Roman" w:hAnsi="Verdana" w:cs="Times New Roman"/>
            <w:color w:val="0000FF"/>
            <w:kern w:val="0"/>
            <w:sz w:val="27"/>
            <w:szCs w:val="27"/>
            <w:u w:val="single"/>
            <w14:ligatures w14:val="none"/>
          </w:rPr>
          <w:t>Kirsten Gillibrand, D-N.Y., and Chuck Grassley's</w:t>
        </w:r>
      </w:hyperlink>
      <w:r w:rsidRPr="0012058A">
        <w:rPr>
          <w:rFonts w:ascii="Verdana" w:eastAsia="Times New Roman" w:hAnsi="Verdana" w:cs="Times New Roman"/>
          <w:color w:val="000000"/>
          <w:kern w:val="0"/>
          <w:sz w:val="27"/>
          <w:szCs w:val="27"/>
          <w14:ligatures w14:val="none"/>
        </w:rPr>
        <w:t>, R-Iowa, proposed Military Justice Improvement Act from 2021 offers a model for how independent oversight should be addressed across various sectors. The Act aims to shift decision-making authority for serious crimes like sexual assault from the chain of command to independent, trained military prosecutors. This change addresses the systemic fear experienced by survivors of sexual assault when contemplating whether to report crimes.</w:t>
      </w:r>
    </w:p>
    <w:p w14:paraId="7C0C6AE5" w14:textId="77777777" w:rsidR="0012058A" w:rsidRPr="0012058A" w:rsidRDefault="0012058A" w:rsidP="0012058A">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12058A">
        <w:rPr>
          <w:rFonts w:ascii="Verdana" w:eastAsia="Times New Roman" w:hAnsi="Verdana" w:cs="Times New Roman"/>
          <w:color w:val="000000"/>
          <w:kern w:val="0"/>
          <w:sz w:val="27"/>
          <w:szCs w:val="27"/>
          <w14:ligatures w14:val="none"/>
        </w:rPr>
        <w:t>Certainly, it is hypocritical for the U.S. to enact new laws and legal measures addressing sexual misconduct in other contexts while evading accountability for wrongdoing in its own agencies.</w:t>
      </w:r>
    </w:p>
    <w:p w14:paraId="036DC827" w14:textId="77777777" w:rsidR="0012058A" w:rsidRPr="0012058A" w:rsidRDefault="0012058A" w:rsidP="0012058A">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12058A">
        <w:rPr>
          <w:rFonts w:ascii="Verdana" w:eastAsia="Times New Roman" w:hAnsi="Verdana" w:cs="Times New Roman"/>
          <w:color w:val="000000"/>
          <w:kern w:val="0"/>
          <w:sz w:val="27"/>
          <w:szCs w:val="27"/>
          <w14:ligatures w14:val="none"/>
        </w:rPr>
        <w:t>President Joe Biden's potential support for such initiatives that address sexual violence comprehensively is shown by his endorsement of the Violence Against Women Act (VAWA). As he </w:t>
      </w:r>
      <w:hyperlink r:id="rId13" w:history="1">
        <w:r w:rsidRPr="0012058A">
          <w:rPr>
            <w:rFonts w:ascii="Verdana" w:eastAsia="Times New Roman" w:hAnsi="Verdana" w:cs="Times New Roman"/>
            <w:color w:val="0000FF"/>
            <w:kern w:val="0"/>
            <w:sz w:val="27"/>
            <w:szCs w:val="27"/>
            <w:u w:val="single"/>
            <w14:ligatures w14:val="none"/>
          </w:rPr>
          <w:t>remarked</w:t>
        </w:r>
      </w:hyperlink>
      <w:r w:rsidRPr="0012058A">
        <w:rPr>
          <w:rFonts w:ascii="Verdana" w:eastAsia="Times New Roman" w:hAnsi="Verdana" w:cs="Times New Roman"/>
          <w:color w:val="000000"/>
          <w:kern w:val="0"/>
          <w:sz w:val="27"/>
          <w:szCs w:val="27"/>
          <w14:ligatures w14:val="none"/>
        </w:rPr>
        <w:t> in the reauthorization of VAWA, "The fact is that it really wasn't so long ago this country didn't want to talk about violence against women, let alone as being a national epidemic, something the government had to address." Indeed, it is time for the government to take decisive action and establish oversight in federal agencies.</w:t>
      </w:r>
    </w:p>
    <w:p w14:paraId="25A440D5" w14:textId="77777777" w:rsidR="0012058A" w:rsidRPr="0012058A" w:rsidRDefault="0012058A" w:rsidP="0012058A">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proofErr w:type="gramStart"/>
      <w:r w:rsidRPr="0012058A">
        <w:rPr>
          <w:rFonts w:ascii="Verdana" w:eastAsia="Times New Roman" w:hAnsi="Verdana" w:cs="Times New Roman"/>
          <w:color w:val="000000"/>
          <w:kern w:val="0"/>
          <w:sz w:val="27"/>
          <w:szCs w:val="27"/>
          <w14:ligatures w14:val="none"/>
        </w:rPr>
        <w:t>Similar to</w:t>
      </w:r>
      <w:proofErr w:type="gramEnd"/>
      <w:r w:rsidRPr="0012058A">
        <w:rPr>
          <w:rFonts w:ascii="Verdana" w:eastAsia="Times New Roman" w:hAnsi="Verdana" w:cs="Times New Roman"/>
          <w:color w:val="000000"/>
          <w:kern w:val="0"/>
          <w:sz w:val="27"/>
          <w:szCs w:val="27"/>
          <w14:ligatures w14:val="none"/>
        </w:rPr>
        <w:t xml:space="preserve"> how Congress first enacted the Anti-Mandatory Retirement Bill, ending forced retirement for federal employees before extending it nationwide, establishing an ombudsperson in each federal agency could pave the way for similar initiatives in the private sector.</w:t>
      </w:r>
    </w:p>
    <w:p w14:paraId="2957FBDB" w14:textId="77777777" w:rsidR="0012058A" w:rsidRPr="0012058A" w:rsidRDefault="0012058A" w:rsidP="0012058A">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12058A">
        <w:rPr>
          <w:rFonts w:ascii="Verdana" w:eastAsia="Times New Roman" w:hAnsi="Verdana" w:cs="Times New Roman"/>
          <w:color w:val="000000"/>
          <w:kern w:val="0"/>
          <w:sz w:val="27"/>
          <w:szCs w:val="27"/>
          <w14:ligatures w14:val="none"/>
        </w:rPr>
        <w:t>There is a pressing need for sweeping actions to safeguard federal employees from sexual misconduct, preserving the integrity of our government institutions.</w:t>
      </w:r>
    </w:p>
    <w:p w14:paraId="2F65B72F" w14:textId="77777777" w:rsidR="0012058A" w:rsidRPr="0012058A" w:rsidRDefault="0012058A" w:rsidP="0012058A">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12058A">
        <w:rPr>
          <w:rFonts w:ascii="Verdana" w:eastAsia="Times New Roman" w:hAnsi="Verdana" w:cs="Times New Roman"/>
          <w:i/>
          <w:iCs/>
          <w:color w:val="000000"/>
          <w:kern w:val="0"/>
          <w:sz w:val="27"/>
          <w:szCs w:val="27"/>
          <w14:ligatures w14:val="none"/>
        </w:rPr>
        <w:t xml:space="preserve">Robert Weiner is president of Robert Weiner Associates, a public </w:t>
      </w:r>
      <w:proofErr w:type="spellStart"/>
      <w:r w:rsidRPr="0012058A">
        <w:rPr>
          <w:rFonts w:ascii="Verdana" w:eastAsia="Times New Roman" w:hAnsi="Verdana" w:cs="Times New Roman"/>
          <w:i/>
          <w:iCs/>
          <w:color w:val="000000"/>
          <w:kern w:val="0"/>
          <w:sz w:val="27"/>
          <w:szCs w:val="27"/>
          <w14:ligatures w14:val="none"/>
        </w:rPr>
        <w:t>affaires</w:t>
      </w:r>
      <w:proofErr w:type="spellEnd"/>
      <w:r w:rsidRPr="0012058A">
        <w:rPr>
          <w:rFonts w:ascii="Verdana" w:eastAsia="Times New Roman" w:hAnsi="Verdana" w:cs="Times New Roman"/>
          <w:i/>
          <w:iCs/>
          <w:color w:val="000000"/>
          <w:kern w:val="0"/>
          <w:sz w:val="27"/>
          <w:szCs w:val="27"/>
          <w14:ligatures w14:val="none"/>
        </w:rPr>
        <w:t xml:space="preserve"> and issues strategy firm. He was a spokesman for the Clinton and George W. Bush White Houses, Chief of Staff of the House Aging Committee and Health Subcommittee, spokesman for the House Government Operations Committee, and senior aide to Four-Star Gen./Drug Czar Barry McCaffrey. Ting Cui is Senior Policy Analyst at Robert Weiner Associates and Solutions for Change.</w:t>
      </w:r>
    </w:p>
    <w:sectPr w:rsidR="0012058A" w:rsidRPr="0012058A" w:rsidSect="001B45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57182"/>
    <w:multiLevelType w:val="multilevel"/>
    <w:tmpl w:val="A15C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E244AE"/>
    <w:multiLevelType w:val="multilevel"/>
    <w:tmpl w:val="F290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408518">
    <w:abstractNumId w:val="0"/>
  </w:num>
  <w:num w:numId="2" w16cid:durableId="1522552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textFit"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58A"/>
    <w:rsid w:val="00101F1A"/>
    <w:rsid w:val="0012058A"/>
    <w:rsid w:val="001B4501"/>
    <w:rsid w:val="00240D8F"/>
    <w:rsid w:val="002E3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F7EF"/>
  <w15:chartTrackingRefBased/>
  <w15:docId w15:val="{C1A251B2-18FC-4B7B-9AF7-DCDC68A6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5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5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5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5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5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5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5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5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5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5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5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5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5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5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5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5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5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58A"/>
    <w:rPr>
      <w:rFonts w:eastAsiaTheme="majorEastAsia" w:cstheme="majorBidi"/>
      <w:color w:val="272727" w:themeColor="text1" w:themeTint="D8"/>
    </w:rPr>
  </w:style>
  <w:style w:type="paragraph" w:styleId="Title">
    <w:name w:val="Title"/>
    <w:basedOn w:val="Normal"/>
    <w:next w:val="Normal"/>
    <w:link w:val="TitleChar"/>
    <w:uiPriority w:val="10"/>
    <w:qFormat/>
    <w:rsid w:val="001205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5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5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5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58A"/>
    <w:pPr>
      <w:spacing w:before="160"/>
      <w:jc w:val="center"/>
    </w:pPr>
    <w:rPr>
      <w:i/>
      <w:iCs/>
      <w:color w:val="404040" w:themeColor="text1" w:themeTint="BF"/>
    </w:rPr>
  </w:style>
  <w:style w:type="character" w:customStyle="1" w:styleId="QuoteChar">
    <w:name w:val="Quote Char"/>
    <w:basedOn w:val="DefaultParagraphFont"/>
    <w:link w:val="Quote"/>
    <w:uiPriority w:val="29"/>
    <w:rsid w:val="0012058A"/>
    <w:rPr>
      <w:i/>
      <w:iCs/>
      <w:color w:val="404040" w:themeColor="text1" w:themeTint="BF"/>
    </w:rPr>
  </w:style>
  <w:style w:type="paragraph" w:styleId="ListParagraph">
    <w:name w:val="List Paragraph"/>
    <w:basedOn w:val="Normal"/>
    <w:uiPriority w:val="34"/>
    <w:qFormat/>
    <w:rsid w:val="0012058A"/>
    <w:pPr>
      <w:ind w:left="720"/>
      <w:contextualSpacing/>
    </w:pPr>
  </w:style>
  <w:style w:type="character" w:styleId="IntenseEmphasis">
    <w:name w:val="Intense Emphasis"/>
    <w:basedOn w:val="DefaultParagraphFont"/>
    <w:uiPriority w:val="21"/>
    <w:qFormat/>
    <w:rsid w:val="0012058A"/>
    <w:rPr>
      <w:i/>
      <w:iCs/>
      <w:color w:val="0F4761" w:themeColor="accent1" w:themeShade="BF"/>
    </w:rPr>
  </w:style>
  <w:style w:type="paragraph" w:styleId="IntenseQuote">
    <w:name w:val="Intense Quote"/>
    <w:basedOn w:val="Normal"/>
    <w:next w:val="Normal"/>
    <w:link w:val="IntenseQuoteChar"/>
    <w:uiPriority w:val="30"/>
    <w:qFormat/>
    <w:rsid w:val="001205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58A"/>
    <w:rPr>
      <w:i/>
      <w:iCs/>
      <w:color w:val="0F4761" w:themeColor="accent1" w:themeShade="BF"/>
    </w:rPr>
  </w:style>
  <w:style w:type="character" w:styleId="IntenseReference">
    <w:name w:val="Intense Reference"/>
    <w:basedOn w:val="DefaultParagraphFont"/>
    <w:uiPriority w:val="32"/>
    <w:qFormat/>
    <w:rsid w:val="0012058A"/>
    <w:rPr>
      <w:b/>
      <w:bCs/>
      <w:smallCaps/>
      <w:color w:val="0F4761" w:themeColor="accent1" w:themeShade="BF"/>
      <w:spacing w:val="5"/>
    </w:rPr>
  </w:style>
  <w:style w:type="paragraph" w:styleId="z-TopofForm">
    <w:name w:val="HTML Top of Form"/>
    <w:basedOn w:val="Normal"/>
    <w:next w:val="Normal"/>
    <w:link w:val="z-TopofFormChar"/>
    <w:hidden/>
    <w:uiPriority w:val="99"/>
    <w:semiHidden/>
    <w:unhideWhenUsed/>
    <w:rsid w:val="0012058A"/>
    <w:pPr>
      <w:pBdr>
        <w:bottom w:val="single" w:sz="6" w:space="1" w:color="auto"/>
      </w:pBdr>
      <w:spacing w:after="0"/>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12058A"/>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12058A"/>
    <w:pPr>
      <w:pBdr>
        <w:top w:val="single" w:sz="6" w:space="1" w:color="auto"/>
      </w:pBdr>
      <w:spacing w:after="0"/>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12058A"/>
    <w:rPr>
      <w:rFonts w:ascii="Arial" w:eastAsia="Times New Roman" w:hAnsi="Arial" w:cs="Arial"/>
      <w:vanish/>
      <w:kern w:val="0"/>
      <w:sz w:val="16"/>
      <w:szCs w:val="16"/>
      <w14:ligatures w14:val="none"/>
    </w:rPr>
  </w:style>
  <w:style w:type="character" w:styleId="Hyperlink">
    <w:name w:val="Hyperlink"/>
    <w:basedOn w:val="DefaultParagraphFont"/>
    <w:uiPriority w:val="99"/>
    <w:semiHidden/>
    <w:unhideWhenUsed/>
    <w:rsid w:val="0012058A"/>
    <w:rPr>
      <w:color w:val="0000FF"/>
      <w:u w:val="single"/>
    </w:rPr>
  </w:style>
  <w:style w:type="character" w:styleId="Strong">
    <w:name w:val="Strong"/>
    <w:basedOn w:val="DefaultParagraphFont"/>
    <w:uiPriority w:val="22"/>
    <w:qFormat/>
    <w:rsid w:val="0012058A"/>
    <w:rPr>
      <w:b/>
      <w:bCs/>
    </w:rPr>
  </w:style>
  <w:style w:type="character" w:customStyle="1" w:styleId="wwscontent">
    <w:name w:val="wwscontent"/>
    <w:basedOn w:val="DefaultParagraphFont"/>
    <w:rsid w:val="0012058A"/>
  </w:style>
  <w:style w:type="character" w:customStyle="1" w:styleId="wwscontentsmall">
    <w:name w:val="wwscontentsmall"/>
    <w:basedOn w:val="DefaultParagraphFont"/>
    <w:rsid w:val="0012058A"/>
  </w:style>
  <w:style w:type="paragraph" w:styleId="NormalWeb">
    <w:name w:val="Normal (Web)"/>
    <w:basedOn w:val="Normal"/>
    <w:uiPriority w:val="99"/>
    <w:semiHidden/>
    <w:unhideWhenUsed/>
    <w:rsid w:val="0012058A"/>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2058A"/>
    <w:rPr>
      <w:i/>
      <w:iCs/>
    </w:rPr>
  </w:style>
  <w:style w:type="character" w:customStyle="1" w:styleId="wwstagslist">
    <w:name w:val="wwstagslist"/>
    <w:basedOn w:val="DefaultParagraphFont"/>
    <w:rsid w:val="0012058A"/>
  </w:style>
  <w:style w:type="character" w:customStyle="1" w:styleId="wwsheadersqz">
    <w:name w:val="wwsheadersqz"/>
    <w:basedOn w:val="DefaultParagraphFont"/>
    <w:rsid w:val="0012058A"/>
  </w:style>
  <w:style w:type="paragraph" w:customStyle="1" w:styleId="wwscontentsmall1">
    <w:name w:val="wwscontentsmall1"/>
    <w:basedOn w:val="Normal"/>
    <w:rsid w:val="0012058A"/>
    <w:pPr>
      <w:spacing w:before="100" w:beforeAutospacing="1" w:after="100" w:afterAutospacing="1"/>
    </w:pPr>
    <w:rPr>
      <w:rFonts w:ascii="Times New Roman" w:eastAsia="Times New Roman" w:hAnsi="Times New Roman" w:cs="Times New Roman"/>
      <w:kern w:val="0"/>
      <w14:ligatures w14:val="none"/>
    </w:rPr>
  </w:style>
  <w:style w:type="paragraph" w:customStyle="1" w:styleId="content">
    <w:name w:val="content"/>
    <w:basedOn w:val="Normal"/>
    <w:rsid w:val="0012058A"/>
    <w:pPr>
      <w:spacing w:before="100" w:beforeAutospacing="1" w:after="100" w:afterAutospacing="1"/>
    </w:pPr>
    <w:rPr>
      <w:rFonts w:ascii="Times New Roman" w:eastAsia="Times New Roman" w:hAnsi="Times New Roman" w:cs="Times New Roman"/>
      <w:kern w:val="0"/>
      <w14:ligatures w14:val="none"/>
    </w:rPr>
  </w:style>
  <w:style w:type="paragraph" w:customStyle="1" w:styleId="wwscontent1">
    <w:name w:val="wwscontent1"/>
    <w:basedOn w:val="Normal"/>
    <w:rsid w:val="0012058A"/>
    <w:pPr>
      <w:spacing w:before="100" w:beforeAutospacing="1" w:after="100" w:afterAutospacing="1"/>
    </w:pPr>
    <w:rPr>
      <w:rFonts w:ascii="Times New Roman" w:eastAsia="Times New Roman" w:hAnsi="Times New Roman" w:cs="Times New Roman"/>
      <w:kern w:val="0"/>
      <w14:ligatures w14:val="none"/>
    </w:rPr>
  </w:style>
  <w:style w:type="paragraph" w:customStyle="1" w:styleId="wwssubheader">
    <w:name w:val="wwssubheader"/>
    <w:basedOn w:val="Normal"/>
    <w:rsid w:val="0012058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207641">
      <w:bodyDiv w:val="1"/>
      <w:marLeft w:val="0"/>
      <w:marRight w:val="0"/>
      <w:marTop w:val="0"/>
      <w:marBottom w:val="0"/>
      <w:divBdr>
        <w:top w:val="none" w:sz="0" w:space="0" w:color="auto"/>
        <w:left w:val="none" w:sz="0" w:space="0" w:color="auto"/>
        <w:bottom w:val="none" w:sz="0" w:space="0" w:color="auto"/>
        <w:right w:val="none" w:sz="0" w:space="0" w:color="auto"/>
      </w:divBdr>
      <w:divsChild>
        <w:div w:id="1988317744">
          <w:marLeft w:val="0"/>
          <w:marRight w:val="0"/>
          <w:marTop w:val="60"/>
          <w:marBottom w:val="0"/>
          <w:divBdr>
            <w:top w:val="none" w:sz="0" w:space="0" w:color="auto"/>
            <w:left w:val="none" w:sz="0" w:space="0" w:color="auto"/>
            <w:bottom w:val="none" w:sz="0" w:space="0" w:color="auto"/>
            <w:right w:val="none" w:sz="0" w:space="0" w:color="auto"/>
          </w:divBdr>
        </w:div>
        <w:div w:id="306204786">
          <w:marLeft w:val="0"/>
          <w:marRight w:val="0"/>
          <w:marTop w:val="60"/>
          <w:marBottom w:val="0"/>
          <w:divBdr>
            <w:top w:val="none" w:sz="0" w:space="0" w:color="auto"/>
            <w:left w:val="none" w:sz="0" w:space="0" w:color="auto"/>
            <w:bottom w:val="none" w:sz="0" w:space="0" w:color="auto"/>
            <w:right w:val="none" w:sz="0" w:space="0" w:color="auto"/>
          </w:divBdr>
        </w:div>
        <w:div w:id="1024553986">
          <w:marLeft w:val="0"/>
          <w:marRight w:val="0"/>
          <w:marTop w:val="60"/>
          <w:marBottom w:val="0"/>
          <w:divBdr>
            <w:top w:val="none" w:sz="0" w:space="0" w:color="auto"/>
            <w:left w:val="none" w:sz="0" w:space="0" w:color="auto"/>
            <w:bottom w:val="none" w:sz="0" w:space="0" w:color="auto"/>
            <w:right w:val="none" w:sz="0" w:space="0" w:color="auto"/>
          </w:divBdr>
        </w:div>
        <w:div w:id="756752712">
          <w:marLeft w:val="0"/>
          <w:marRight w:val="0"/>
          <w:marTop w:val="60"/>
          <w:marBottom w:val="0"/>
          <w:divBdr>
            <w:top w:val="none" w:sz="0" w:space="0" w:color="auto"/>
            <w:left w:val="none" w:sz="0" w:space="0" w:color="auto"/>
            <w:bottom w:val="none" w:sz="0" w:space="0" w:color="auto"/>
            <w:right w:val="none" w:sz="0" w:space="0" w:color="auto"/>
          </w:divBdr>
        </w:div>
        <w:div w:id="1594439222">
          <w:marLeft w:val="0"/>
          <w:marRight w:val="0"/>
          <w:marTop w:val="0"/>
          <w:marBottom w:val="0"/>
          <w:divBdr>
            <w:top w:val="none" w:sz="0" w:space="0" w:color="auto"/>
            <w:left w:val="none" w:sz="0" w:space="0" w:color="auto"/>
            <w:bottom w:val="none" w:sz="0" w:space="0" w:color="auto"/>
            <w:right w:val="none" w:sz="0" w:space="0" w:color="auto"/>
          </w:divBdr>
        </w:div>
        <w:div w:id="1621380289">
          <w:marLeft w:val="0"/>
          <w:marRight w:val="0"/>
          <w:marTop w:val="60"/>
          <w:marBottom w:val="0"/>
          <w:divBdr>
            <w:top w:val="none" w:sz="0" w:space="0" w:color="auto"/>
            <w:left w:val="none" w:sz="0" w:space="0" w:color="auto"/>
            <w:bottom w:val="none" w:sz="0" w:space="0" w:color="auto"/>
            <w:right w:val="none" w:sz="0" w:space="0" w:color="auto"/>
          </w:divBdr>
        </w:div>
        <w:div w:id="652955393">
          <w:marLeft w:val="180"/>
          <w:marRight w:val="0"/>
          <w:marTop w:val="30"/>
          <w:marBottom w:val="0"/>
          <w:divBdr>
            <w:top w:val="none" w:sz="0" w:space="0" w:color="auto"/>
            <w:left w:val="none" w:sz="0" w:space="0" w:color="auto"/>
            <w:bottom w:val="none" w:sz="0" w:space="0" w:color="auto"/>
            <w:right w:val="none" w:sz="0" w:space="0" w:color="auto"/>
          </w:divBdr>
        </w:div>
        <w:div w:id="983200760">
          <w:marLeft w:val="0"/>
          <w:marRight w:val="0"/>
          <w:marTop w:val="0"/>
          <w:marBottom w:val="0"/>
          <w:divBdr>
            <w:top w:val="none" w:sz="0" w:space="0" w:color="auto"/>
            <w:left w:val="none" w:sz="0" w:space="0" w:color="auto"/>
            <w:bottom w:val="none" w:sz="0" w:space="0" w:color="auto"/>
            <w:right w:val="none" w:sz="0" w:space="0" w:color="auto"/>
          </w:divBdr>
          <w:divsChild>
            <w:div w:id="1957561242">
              <w:marLeft w:val="0"/>
              <w:marRight w:val="0"/>
              <w:marTop w:val="30"/>
              <w:marBottom w:val="0"/>
              <w:divBdr>
                <w:top w:val="none" w:sz="0" w:space="0" w:color="auto"/>
                <w:left w:val="none" w:sz="0" w:space="0" w:color="auto"/>
                <w:bottom w:val="none" w:sz="0" w:space="0" w:color="auto"/>
                <w:right w:val="none" w:sz="0" w:space="0" w:color="auto"/>
              </w:divBdr>
            </w:div>
          </w:divsChild>
        </w:div>
        <w:div w:id="717170320">
          <w:marLeft w:val="0"/>
          <w:marRight w:val="0"/>
          <w:marTop w:val="0"/>
          <w:marBottom w:val="0"/>
          <w:divBdr>
            <w:top w:val="none" w:sz="0" w:space="0" w:color="auto"/>
            <w:left w:val="none" w:sz="0" w:space="0" w:color="auto"/>
            <w:bottom w:val="none" w:sz="0" w:space="0" w:color="auto"/>
            <w:right w:val="none" w:sz="0" w:space="0" w:color="auto"/>
          </w:divBdr>
        </w:div>
        <w:div w:id="1955558640">
          <w:marLeft w:val="0"/>
          <w:marRight w:val="0"/>
          <w:marTop w:val="0"/>
          <w:marBottom w:val="0"/>
          <w:divBdr>
            <w:top w:val="none" w:sz="0" w:space="0" w:color="auto"/>
            <w:left w:val="none" w:sz="0" w:space="0" w:color="auto"/>
            <w:bottom w:val="none" w:sz="0" w:space="0" w:color="auto"/>
            <w:right w:val="none" w:sz="0" w:space="0" w:color="auto"/>
          </w:divBdr>
        </w:div>
        <w:div w:id="1164005924">
          <w:marLeft w:val="0"/>
          <w:marRight w:val="0"/>
          <w:marTop w:val="0"/>
          <w:marBottom w:val="0"/>
          <w:divBdr>
            <w:top w:val="none" w:sz="0" w:space="0" w:color="auto"/>
            <w:left w:val="none" w:sz="0" w:space="0" w:color="auto"/>
            <w:bottom w:val="none" w:sz="0" w:space="0" w:color="auto"/>
            <w:right w:val="none" w:sz="0" w:space="0" w:color="auto"/>
          </w:divBdr>
        </w:div>
        <w:div w:id="560755825">
          <w:marLeft w:val="0"/>
          <w:marRight w:val="0"/>
          <w:marTop w:val="0"/>
          <w:marBottom w:val="0"/>
          <w:divBdr>
            <w:top w:val="none" w:sz="0" w:space="0" w:color="auto"/>
            <w:left w:val="none" w:sz="0" w:space="0" w:color="auto"/>
            <w:bottom w:val="none" w:sz="0" w:space="0" w:color="auto"/>
            <w:right w:val="none" w:sz="0" w:space="0" w:color="auto"/>
          </w:divBdr>
        </w:div>
        <w:div w:id="1057625218">
          <w:marLeft w:val="0"/>
          <w:marRight w:val="0"/>
          <w:marTop w:val="0"/>
          <w:marBottom w:val="240"/>
          <w:divBdr>
            <w:top w:val="none" w:sz="0" w:space="0" w:color="auto"/>
            <w:left w:val="none" w:sz="0" w:space="0" w:color="auto"/>
            <w:bottom w:val="none" w:sz="0" w:space="0" w:color="auto"/>
            <w:right w:val="none" w:sz="0" w:space="0" w:color="auto"/>
          </w:divBdr>
        </w:div>
        <w:div w:id="1221944423">
          <w:marLeft w:val="0"/>
          <w:marRight w:val="0"/>
          <w:marTop w:val="0"/>
          <w:marBottom w:val="240"/>
          <w:divBdr>
            <w:top w:val="none" w:sz="0" w:space="0" w:color="auto"/>
            <w:left w:val="none" w:sz="0" w:space="0" w:color="auto"/>
            <w:bottom w:val="none" w:sz="0" w:space="0" w:color="auto"/>
            <w:right w:val="none" w:sz="0" w:space="0" w:color="auto"/>
          </w:divBdr>
        </w:div>
        <w:div w:id="1652248095">
          <w:marLeft w:val="0"/>
          <w:marRight w:val="0"/>
          <w:marTop w:val="0"/>
          <w:marBottom w:val="0"/>
          <w:divBdr>
            <w:top w:val="none" w:sz="0" w:space="0" w:color="auto"/>
            <w:left w:val="none" w:sz="0" w:space="0" w:color="auto"/>
            <w:bottom w:val="none" w:sz="0" w:space="0" w:color="auto"/>
            <w:right w:val="none" w:sz="0" w:space="0" w:color="auto"/>
          </w:divBdr>
        </w:div>
        <w:div w:id="685593762">
          <w:marLeft w:val="0"/>
          <w:marRight w:val="0"/>
          <w:marTop w:val="0"/>
          <w:marBottom w:val="0"/>
          <w:divBdr>
            <w:top w:val="none" w:sz="0" w:space="0" w:color="auto"/>
            <w:left w:val="none" w:sz="0" w:space="0" w:color="auto"/>
            <w:bottom w:val="none" w:sz="0" w:space="0" w:color="auto"/>
            <w:right w:val="none" w:sz="0" w:space="0" w:color="auto"/>
          </w:divBdr>
        </w:div>
        <w:div w:id="1785494515">
          <w:marLeft w:val="0"/>
          <w:marRight w:val="0"/>
          <w:marTop w:val="0"/>
          <w:marBottom w:val="0"/>
          <w:divBdr>
            <w:top w:val="none" w:sz="0" w:space="0" w:color="auto"/>
            <w:left w:val="none" w:sz="0" w:space="0" w:color="auto"/>
            <w:bottom w:val="none" w:sz="0" w:space="0" w:color="auto"/>
            <w:right w:val="none" w:sz="0" w:space="0" w:color="auto"/>
          </w:divBdr>
        </w:div>
        <w:div w:id="1113943263">
          <w:marLeft w:val="0"/>
          <w:marRight w:val="0"/>
          <w:marTop w:val="0"/>
          <w:marBottom w:val="0"/>
          <w:divBdr>
            <w:top w:val="none" w:sz="0" w:space="0" w:color="auto"/>
            <w:left w:val="none" w:sz="0" w:space="0" w:color="auto"/>
            <w:bottom w:val="none" w:sz="0" w:space="0" w:color="auto"/>
            <w:right w:val="none" w:sz="0" w:space="0" w:color="auto"/>
          </w:divBdr>
        </w:div>
        <w:div w:id="694576682">
          <w:marLeft w:val="0"/>
          <w:marRight w:val="0"/>
          <w:marTop w:val="0"/>
          <w:marBottom w:val="240"/>
          <w:divBdr>
            <w:top w:val="none" w:sz="0" w:space="0" w:color="auto"/>
            <w:left w:val="none" w:sz="0" w:space="0" w:color="auto"/>
            <w:bottom w:val="none" w:sz="0" w:space="0" w:color="auto"/>
            <w:right w:val="none" w:sz="0" w:space="0" w:color="auto"/>
          </w:divBdr>
          <w:divsChild>
            <w:div w:id="682055447">
              <w:marLeft w:val="0"/>
              <w:marRight w:val="0"/>
              <w:marTop w:val="0"/>
              <w:marBottom w:val="150"/>
              <w:divBdr>
                <w:top w:val="none" w:sz="0" w:space="0" w:color="auto"/>
                <w:left w:val="none" w:sz="0" w:space="0" w:color="auto"/>
                <w:bottom w:val="none" w:sz="0" w:space="0" w:color="auto"/>
                <w:right w:val="none" w:sz="0" w:space="0" w:color="auto"/>
              </w:divBdr>
            </w:div>
          </w:divsChild>
        </w:div>
        <w:div w:id="795948681">
          <w:marLeft w:val="0"/>
          <w:marRight w:val="0"/>
          <w:marTop w:val="0"/>
          <w:marBottom w:val="0"/>
          <w:divBdr>
            <w:top w:val="none" w:sz="0" w:space="0" w:color="auto"/>
            <w:left w:val="none" w:sz="0" w:space="0" w:color="auto"/>
            <w:bottom w:val="none" w:sz="0" w:space="0" w:color="auto"/>
            <w:right w:val="none" w:sz="0" w:space="0" w:color="auto"/>
          </w:divBdr>
          <w:divsChild>
            <w:div w:id="223873796">
              <w:marLeft w:val="0"/>
              <w:marRight w:val="0"/>
              <w:marTop w:val="0"/>
              <w:marBottom w:val="0"/>
              <w:divBdr>
                <w:top w:val="single" w:sz="12" w:space="0" w:color="3646D2"/>
                <w:left w:val="single" w:sz="12" w:space="0" w:color="3646D2"/>
                <w:bottom w:val="single" w:sz="12" w:space="0" w:color="3646D2"/>
                <w:right w:val="single" w:sz="12" w:space="0" w:color="3646D2"/>
              </w:divBdr>
            </w:div>
          </w:divsChild>
        </w:div>
        <w:div w:id="1919705513">
          <w:marLeft w:val="0"/>
          <w:marRight w:val="0"/>
          <w:marTop w:val="240"/>
          <w:marBottom w:val="0"/>
          <w:divBdr>
            <w:top w:val="none" w:sz="0" w:space="0" w:color="auto"/>
            <w:left w:val="none" w:sz="0" w:space="0" w:color="auto"/>
            <w:bottom w:val="none" w:sz="0" w:space="0" w:color="auto"/>
            <w:right w:val="none" w:sz="0" w:space="0" w:color="auto"/>
          </w:divBdr>
          <w:divsChild>
            <w:div w:id="929003338">
              <w:marLeft w:val="0"/>
              <w:marRight w:val="0"/>
              <w:marTop w:val="0"/>
              <w:marBottom w:val="0"/>
              <w:divBdr>
                <w:top w:val="single" w:sz="6" w:space="5" w:color="4F54FF"/>
                <w:left w:val="single" w:sz="6" w:space="5" w:color="4F54FF"/>
                <w:bottom w:val="single" w:sz="6" w:space="5" w:color="4F54FF"/>
                <w:right w:val="single" w:sz="6" w:space="5" w:color="4F54FF"/>
              </w:divBdr>
            </w:div>
          </w:divsChild>
        </w:div>
        <w:div w:id="960188681">
          <w:marLeft w:val="0"/>
          <w:marRight w:val="0"/>
          <w:marTop w:val="240"/>
          <w:marBottom w:val="0"/>
          <w:divBdr>
            <w:top w:val="none" w:sz="0" w:space="0" w:color="auto"/>
            <w:left w:val="none" w:sz="0" w:space="0" w:color="auto"/>
            <w:bottom w:val="none" w:sz="0" w:space="0" w:color="auto"/>
            <w:right w:val="none" w:sz="0" w:space="0" w:color="auto"/>
          </w:divBdr>
          <w:divsChild>
            <w:div w:id="426117021">
              <w:marLeft w:val="0"/>
              <w:marRight w:val="0"/>
              <w:marTop w:val="0"/>
              <w:marBottom w:val="225"/>
              <w:divBdr>
                <w:top w:val="single" w:sz="6" w:space="2" w:color="000080"/>
                <w:left w:val="single" w:sz="6" w:space="2" w:color="000080"/>
                <w:bottom w:val="single" w:sz="6" w:space="2" w:color="000080"/>
                <w:right w:val="single" w:sz="6" w:space="2" w:color="000080"/>
              </w:divBdr>
              <w:divsChild>
                <w:div w:id="1352950495">
                  <w:marLeft w:val="0"/>
                  <w:marRight w:val="0"/>
                  <w:marTop w:val="0"/>
                  <w:marBottom w:val="75"/>
                  <w:divBdr>
                    <w:top w:val="none" w:sz="0" w:space="0" w:color="auto"/>
                    <w:left w:val="none" w:sz="0" w:space="0" w:color="auto"/>
                    <w:bottom w:val="none" w:sz="0" w:space="0" w:color="auto"/>
                    <w:right w:val="none" w:sz="0" w:space="0" w:color="auto"/>
                  </w:divBdr>
                  <w:divsChild>
                    <w:div w:id="1837987366">
                      <w:marLeft w:val="0"/>
                      <w:marRight w:val="0"/>
                      <w:marTop w:val="0"/>
                      <w:marBottom w:val="0"/>
                      <w:divBdr>
                        <w:top w:val="none" w:sz="0" w:space="0" w:color="auto"/>
                        <w:left w:val="none" w:sz="0" w:space="0" w:color="auto"/>
                        <w:bottom w:val="none" w:sz="0" w:space="0" w:color="auto"/>
                        <w:right w:val="none" w:sz="0" w:space="0" w:color="auto"/>
                      </w:divBdr>
                      <w:divsChild>
                        <w:div w:id="1058240405">
                          <w:marLeft w:val="0"/>
                          <w:marRight w:val="0"/>
                          <w:marTop w:val="0"/>
                          <w:marBottom w:val="0"/>
                          <w:divBdr>
                            <w:top w:val="none" w:sz="0" w:space="0" w:color="auto"/>
                            <w:left w:val="none" w:sz="0" w:space="0" w:color="auto"/>
                            <w:bottom w:val="none" w:sz="0" w:space="0" w:color="auto"/>
                            <w:right w:val="none" w:sz="0" w:space="0" w:color="auto"/>
                          </w:divBdr>
                        </w:div>
                        <w:div w:id="1042363315">
                          <w:marLeft w:val="0"/>
                          <w:marRight w:val="0"/>
                          <w:marTop w:val="0"/>
                          <w:marBottom w:val="0"/>
                          <w:divBdr>
                            <w:top w:val="none" w:sz="0" w:space="0" w:color="auto"/>
                            <w:left w:val="none" w:sz="0" w:space="0" w:color="auto"/>
                            <w:bottom w:val="none" w:sz="0" w:space="0" w:color="auto"/>
                            <w:right w:val="none" w:sz="0" w:space="0" w:color="auto"/>
                          </w:divBdr>
                        </w:div>
                        <w:div w:id="1954943170">
                          <w:marLeft w:val="0"/>
                          <w:marRight w:val="0"/>
                          <w:marTop w:val="0"/>
                          <w:marBottom w:val="0"/>
                          <w:divBdr>
                            <w:top w:val="none" w:sz="0" w:space="0" w:color="auto"/>
                            <w:left w:val="none" w:sz="0" w:space="0" w:color="auto"/>
                            <w:bottom w:val="none" w:sz="0" w:space="0" w:color="auto"/>
                            <w:right w:val="none" w:sz="0" w:space="0" w:color="auto"/>
                          </w:divBdr>
                        </w:div>
                      </w:divsChild>
                    </w:div>
                    <w:div w:id="679548833">
                      <w:marLeft w:val="0"/>
                      <w:marRight w:val="0"/>
                      <w:marTop w:val="0"/>
                      <w:marBottom w:val="0"/>
                      <w:divBdr>
                        <w:top w:val="none" w:sz="0" w:space="0" w:color="auto"/>
                        <w:left w:val="none" w:sz="0" w:space="0" w:color="auto"/>
                        <w:bottom w:val="none" w:sz="0" w:space="0" w:color="auto"/>
                        <w:right w:val="none" w:sz="0" w:space="0" w:color="auto"/>
                      </w:divBdr>
                      <w:divsChild>
                        <w:div w:id="1172379003">
                          <w:marLeft w:val="0"/>
                          <w:marRight w:val="0"/>
                          <w:marTop w:val="45"/>
                          <w:marBottom w:val="0"/>
                          <w:divBdr>
                            <w:top w:val="none" w:sz="0" w:space="0" w:color="auto"/>
                            <w:left w:val="none" w:sz="0" w:space="0" w:color="auto"/>
                            <w:bottom w:val="none" w:sz="0" w:space="0" w:color="auto"/>
                            <w:right w:val="none" w:sz="0" w:space="0" w:color="auto"/>
                          </w:divBdr>
                        </w:div>
                      </w:divsChild>
                    </w:div>
                    <w:div w:id="284389995">
                      <w:marLeft w:val="0"/>
                      <w:marRight w:val="0"/>
                      <w:marTop w:val="0"/>
                      <w:marBottom w:val="0"/>
                      <w:divBdr>
                        <w:top w:val="none" w:sz="0" w:space="0" w:color="auto"/>
                        <w:left w:val="none" w:sz="0" w:space="0" w:color="auto"/>
                        <w:bottom w:val="none" w:sz="0" w:space="0" w:color="auto"/>
                        <w:right w:val="none" w:sz="0" w:space="0" w:color="auto"/>
                      </w:divBdr>
                    </w:div>
                    <w:div w:id="28397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4118">
              <w:marLeft w:val="0"/>
              <w:marRight w:val="0"/>
              <w:marTop w:val="0"/>
              <w:marBottom w:val="60"/>
              <w:divBdr>
                <w:top w:val="single" w:sz="6" w:space="2" w:color="CCCCCC"/>
                <w:left w:val="single" w:sz="6" w:space="2" w:color="CCCCCC"/>
                <w:bottom w:val="single" w:sz="6" w:space="2" w:color="CCCCCC"/>
                <w:right w:val="single" w:sz="6" w:space="2" w:color="CCCCCC"/>
              </w:divBdr>
              <w:divsChild>
                <w:div w:id="35947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30260">
          <w:marLeft w:val="30"/>
          <w:marRight w:val="0"/>
          <w:marTop w:val="0"/>
          <w:marBottom w:val="0"/>
          <w:divBdr>
            <w:top w:val="none" w:sz="0" w:space="0" w:color="auto"/>
            <w:left w:val="none" w:sz="0" w:space="0" w:color="auto"/>
            <w:bottom w:val="none" w:sz="0" w:space="0" w:color="auto"/>
            <w:right w:val="none" w:sz="0" w:space="0" w:color="auto"/>
          </w:divBdr>
          <w:divsChild>
            <w:div w:id="1674647377">
              <w:marLeft w:val="0"/>
              <w:marRight w:val="0"/>
              <w:marTop w:val="0"/>
              <w:marBottom w:val="240"/>
              <w:divBdr>
                <w:top w:val="none" w:sz="0" w:space="0" w:color="auto"/>
                <w:left w:val="none" w:sz="0" w:space="0" w:color="auto"/>
                <w:bottom w:val="none" w:sz="0" w:space="0" w:color="auto"/>
                <w:right w:val="none" w:sz="0" w:space="0" w:color="auto"/>
              </w:divBdr>
            </w:div>
            <w:div w:id="2103212157">
              <w:marLeft w:val="150"/>
              <w:marRight w:val="0"/>
              <w:marTop w:val="0"/>
              <w:marBottom w:val="300"/>
              <w:divBdr>
                <w:top w:val="none" w:sz="0" w:space="0" w:color="auto"/>
                <w:left w:val="none" w:sz="0" w:space="0" w:color="auto"/>
                <w:bottom w:val="none" w:sz="0" w:space="0" w:color="auto"/>
                <w:right w:val="none" w:sz="0" w:space="0" w:color="auto"/>
              </w:divBdr>
            </w:div>
            <w:div w:id="330528777">
              <w:marLeft w:val="0"/>
              <w:marRight w:val="0"/>
              <w:marTop w:val="0"/>
              <w:marBottom w:val="120"/>
              <w:divBdr>
                <w:top w:val="none" w:sz="0" w:space="0" w:color="auto"/>
                <w:left w:val="none" w:sz="0" w:space="0" w:color="auto"/>
                <w:bottom w:val="none" w:sz="0" w:space="0" w:color="auto"/>
                <w:right w:val="none" w:sz="0" w:space="0" w:color="auto"/>
              </w:divBdr>
            </w:div>
            <w:div w:id="419983545">
              <w:marLeft w:val="0"/>
              <w:marRight w:val="0"/>
              <w:marTop w:val="0"/>
              <w:marBottom w:val="120"/>
              <w:divBdr>
                <w:top w:val="none" w:sz="0" w:space="0" w:color="auto"/>
                <w:left w:val="none" w:sz="0" w:space="0" w:color="auto"/>
                <w:bottom w:val="none" w:sz="0" w:space="0" w:color="auto"/>
                <w:right w:val="none" w:sz="0" w:space="0" w:color="auto"/>
              </w:divBdr>
            </w:div>
            <w:div w:id="1527014368">
              <w:marLeft w:val="0"/>
              <w:marRight w:val="0"/>
              <w:marTop w:val="240"/>
              <w:marBottom w:val="240"/>
              <w:divBdr>
                <w:top w:val="none" w:sz="0" w:space="0" w:color="auto"/>
                <w:left w:val="none" w:sz="0" w:space="0" w:color="auto"/>
                <w:bottom w:val="none" w:sz="0" w:space="0" w:color="auto"/>
                <w:right w:val="none" w:sz="0" w:space="0" w:color="auto"/>
              </w:divBdr>
              <w:divsChild>
                <w:div w:id="380205804">
                  <w:marLeft w:val="0"/>
                  <w:marRight w:val="0"/>
                  <w:marTop w:val="0"/>
                  <w:marBottom w:val="0"/>
                  <w:divBdr>
                    <w:top w:val="none" w:sz="0" w:space="0" w:color="auto"/>
                    <w:left w:val="none" w:sz="0" w:space="0" w:color="auto"/>
                    <w:bottom w:val="none" w:sz="0" w:space="0" w:color="auto"/>
                    <w:right w:val="none" w:sz="0" w:space="0" w:color="auto"/>
                  </w:divBdr>
                </w:div>
              </w:divsChild>
            </w:div>
            <w:div w:id="1984114753">
              <w:marLeft w:val="0"/>
              <w:marRight w:val="0"/>
              <w:marTop w:val="0"/>
              <w:marBottom w:val="120"/>
              <w:divBdr>
                <w:top w:val="none" w:sz="0" w:space="0" w:color="auto"/>
                <w:left w:val="none" w:sz="0" w:space="0" w:color="auto"/>
                <w:bottom w:val="none" w:sz="0" w:space="0" w:color="auto"/>
                <w:right w:val="none" w:sz="0" w:space="0" w:color="auto"/>
              </w:divBdr>
            </w:div>
            <w:div w:id="1044334503">
              <w:marLeft w:val="0"/>
              <w:marRight w:val="0"/>
              <w:marTop w:val="120"/>
              <w:marBottom w:val="240"/>
              <w:divBdr>
                <w:top w:val="none" w:sz="0" w:space="0" w:color="auto"/>
                <w:left w:val="none" w:sz="0" w:space="0" w:color="auto"/>
                <w:bottom w:val="none" w:sz="0" w:space="0" w:color="auto"/>
                <w:right w:val="none" w:sz="0" w:space="0" w:color="auto"/>
              </w:divBdr>
            </w:div>
            <w:div w:id="1776099258">
              <w:marLeft w:val="0"/>
              <w:marRight w:val="0"/>
              <w:marTop w:val="0"/>
              <w:marBottom w:val="120"/>
              <w:divBdr>
                <w:top w:val="none" w:sz="0" w:space="0" w:color="auto"/>
                <w:left w:val="none" w:sz="0" w:space="0" w:color="auto"/>
                <w:bottom w:val="none" w:sz="0" w:space="0" w:color="auto"/>
                <w:right w:val="none" w:sz="0" w:space="0" w:color="auto"/>
              </w:divBdr>
            </w:div>
            <w:div w:id="7914828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dnews.com/author/author13208.html" TargetMode="External"/><Relationship Id="rId13" Type="http://schemas.openxmlformats.org/officeDocument/2006/relationships/hyperlink" Target="https://nam04.safelinks.protection.outlook.com/?url=https%3A%2F%2Fwww.whitehouse.gov%2Fbriefing-room%2Fspeeches-remarks%2F2022%2F03%2F16%2Fremarks-by-president-biden-celebrating-the-reauthorization-of-the-violence-against-women-act%2F&amp;data=05%7C02%7Ccary.oreilly%40mco.com%7Ca1c184e443264c1a89a908dc63c280bd%7C1d5c96e57ee2446dbed8d0f8c50edea5%7C1%7C0%7C638494934265121506%7CUnknown%7CTWFpbGZsb3d8eyJWIjoiMC4wLjAwMDAiLCJQIjoiV2luMzIiLCJBTiI6Ik1haWwiLCJXVCI6Mn0%3D%7C0%7C%7C%7C&amp;sdata=s%2BqptJUcnvXVXaAtoFH9iqfi6kxXSAgJFil0by3Tym8%3D&amp;reserved=0" TargetMode="External"/><Relationship Id="rId3" Type="http://schemas.openxmlformats.org/officeDocument/2006/relationships/settings" Target="settings.xml"/><Relationship Id="rId7" Type="http://schemas.openxmlformats.org/officeDocument/2006/relationships/hyperlink" Target="https://www.opednews.com/articles/Every-federal-agency-and-W-Federal-Agencies-Enforcement_Federal-Employees_Federal-Investigations_Federal-Worker-240501-206.html" TargetMode="External"/><Relationship Id="rId12" Type="http://schemas.openxmlformats.org/officeDocument/2006/relationships/hyperlink" Target="https://nam04.safelinks.protection.outlook.com/?url=https%3A%2F%2Fwww.grassley.senate.gov%2Fnews%2Fnews-releases%2Ficymi-senators-push-for-justice-accountability-in-military-assault-cases-with-legislation&amp;data=05%7C02%7Ccary.oreilly%40mco.com%7Ca1c184e443264c1a89a908dc63c280bd%7C1d5c96e57ee2446dbed8d0f8c50edea5%7C1%7C0%7C638494934265114546%7CUnknown%7CTWFpbGZsb3d8eyJWIjoiMC4wLjAwMDAiLCJQIjoiV2luMzIiLCJBTiI6Ik1haWwiLCJXVCI6Mn0%3D%7C0%7C%7C%7C&amp;sdata=IpM9c2PtRdheGIxyhOcHlimbFK9LFemeUxeAgw7iLBI%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nam04.safelinks.protection.outlook.com/?url=https%3A%2F%2Fwww.govexec.com%2Fworkforce%2F2023%2F06%2Ffewer-federal-employees-are-reporting-sexual-harassment-workplace%2F387456%2F%23%3A~%3Atext%3DSexual%2520assault%2520and%2520pressure%2520for%2Cincidents%2520ticked%2520up%2520among%2520men.&amp;data=05%7C02%7Ccary.oreilly%40mco.com%7Ca1c184e443264c1a89a908dc63c280bd%7C1d5c96e57ee2446dbed8d0f8c50edea5%7C1%7C0%7C638494934265106470%7CUnknown%7CTWFpbGZsb3d8eyJWIjoiMC4wLjAwMDAiLCJQIjoiV2luMzIiLCJBTiI6Ik1haWwiLCJXVCI6Mn0%3D%7C0%7C%7C%7C&amp;sdata=R8EI4k%2Fs2u1bto4tHj8YqRSLEmygYI%2FwB2u5utLj3sw%3D&amp;reserved=0" TargetMode="External"/><Relationship Id="rId5" Type="http://schemas.openxmlformats.org/officeDocument/2006/relationships/hyperlink" Target="https://www.opednews.com/index.php" TargetMode="External"/><Relationship Id="rId15" Type="http://schemas.openxmlformats.org/officeDocument/2006/relationships/theme" Target="theme/theme1.xml"/><Relationship Id="rId10" Type="http://schemas.openxmlformats.org/officeDocument/2006/relationships/hyperlink" Target="https://nam04.safelinks.protection.outlook.com/?url=https%3A%2F%2Fwww.washingtonpost.com%2Fimmigration%2F2024%2F03%2F10%2Fhomeland-security-sexual-misconduct-accusation%2F&amp;data=05%7C02%7Ccary.oreilly%40mco.com%7Ca1c184e443264c1a89a908dc63c280bd%7C1d5c96e57ee2446dbed8d0f8c50edea5%7C1%7C0%7C638494934265098586%7CUnknown%7CTWFpbGZsb3d8eyJWIjoiMC4wLjAwMDAiLCJQIjoiV2luMzIiLCJBTiI6Ik1haWwiLCJXVCI6Mn0%3D%7C0%7C%7C%7C&amp;sdata=JYTYVyU22JDaoClvf4KOGrgW6n7aveyOLUVPFliDY2c%3D&amp;reserved=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1331</Words>
  <Characters>5538</Characters>
  <Application>Microsoft Office Word</Application>
  <DocSecurity>0</DocSecurity>
  <Lines>213</Lines>
  <Paragraphs>91</Paragraphs>
  <ScaleCrop>false</ScaleCrop>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2</cp:revision>
  <dcterms:created xsi:type="dcterms:W3CDTF">2024-05-02T21:41:00Z</dcterms:created>
  <dcterms:modified xsi:type="dcterms:W3CDTF">2024-06-04T21:41:00Z</dcterms:modified>
</cp:coreProperties>
</file>